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3D" w:rsidRPr="003A7811" w:rsidRDefault="00F3333D" w:rsidP="00F333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F3333D" w:rsidRPr="003A7811" w:rsidRDefault="00F3333D" w:rsidP="00F333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F3333D" w:rsidRPr="003A7811" w:rsidRDefault="00F3333D" w:rsidP="00F333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3333D" w:rsidRPr="003A7811" w:rsidRDefault="00F3333D" w:rsidP="00F333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ПОСТАНОВЛЕНИЕ</w:t>
      </w:r>
    </w:p>
    <w:p w:rsidR="00F3333D" w:rsidRPr="003A7811" w:rsidRDefault="00F3333D" w:rsidP="00F3333D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3333D" w:rsidRPr="003A7811" w:rsidRDefault="00F3333D" w:rsidP="00F333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03</w:t>
      </w:r>
      <w:r w:rsidRPr="003A7811">
        <w:rPr>
          <w:rFonts w:ascii="Times New Roman" w:hAnsi="Times New Roman"/>
          <w:b/>
          <w:sz w:val="28"/>
          <w:szCs w:val="28"/>
        </w:rPr>
        <w:t>» февраля 2023 г.</w:t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F3333D" w:rsidRPr="00816284" w:rsidRDefault="00F3333D" w:rsidP="00F333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3A7811"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  <w:sz w:val="28"/>
          <w:szCs w:val="28"/>
        </w:rPr>
        <w:t xml:space="preserve">                    № </w:t>
      </w:r>
      <w:r>
        <w:rPr>
          <w:rFonts w:ascii="Times New Roman" w:hAnsi="Times New Roman"/>
          <w:b/>
          <w:sz w:val="28"/>
          <w:szCs w:val="28"/>
          <w:u w:val="single"/>
        </w:rPr>
        <w:t>60</w:t>
      </w:r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333D" w:rsidRPr="003A7811" w:rsidRDefault="00F3333D" w:rsidP="00F3333D">
      <w:pPr>
        <w:widowControl w:val="0"/>
        <w:tabs>
          <w:tab w:val="left" w:pos="5245"/>
          <w:tab w:val="left" w:pos="5812"/>
        </w:tabs>
        <w:autoSpaceDE w:val="0"/>
        <w:autoSpaceDN w:val="0"/>
        <w:adjustRightInd w:val="0"/>
        <w:spacing w:after="0" w:line="240" w:lineRule="auto"/>
        <w:ind w:right="269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3A7811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остановление 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b/>
          <w:bCs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sz w:val="28"/>
          <w:szCs w:val="28"/>
        </w:rPr>
        <w:t xml:space="preserve"> район» от 26.10.2018 № 601 «</w:t>
      </w:r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Порядка предоставления частным дошкольным образовательным организациям, индивидуальным предпринимателям субсидий, направленных на возмещение части затрат при оказании услуг по дневному присмотру и уходу за детьми дошкольного возраста от 1,5 до 7 лет на территории муниципального образования «</w:t>
      </w:r>
      <w:proofErr w:type="spellStart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район»  </w:t>
      </w:r>
      <w:proofErr w:type="gramEnd"/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ind w:right="2692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 от 31.07.1998 № 145-ФЗ, Постановлением Правительства РФ от 18.09.2020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положений некоторых актов Правительства Российской Федерации», в целях приведения муниципального правового акта в соответствие с действующим законодательством, </w:t>
      </w:r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постановляю:</w:t>
      </w:r>
    </w:p>
    <w:p w:rsidR="00F3333D" w:rsidRPr="003A7811" w:rsidRDefault="00F3333D" w:rsidP="00F333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3333D" w:rsidRPr="003A7811" w:rsidRDefault="00F3333D" w:rsidP="00F3333D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bCs/>
          <w:color w:val="000000"/>
          <w:sz w:val="28"/>
          <w:szCs w:val="28"/>
        </w:rPr>
        <w:t>Порядок</w:t>
      </w:r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предоставления частным дошкольным образовательным организациям, индивидуальным предпринимателям субсидий, направленных на возмещение части затрат при оказании услуг по дневному присмотру и уходу за детьми дошкольного возраста от 1,5 до 7 лет на территории муниципального образования «</w:t>
      </w:r>
      <w:proofErr w:type="spellStart"/>
      <w:r w:rsidRPr="003A7811">
        <w:rPr>
          <w:rFonts w:ascii="Times New Roman" w:hAnsi="Times New Roman"/>
          <w:bCs/>
          <w:color w:val="000000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Cs/>
          <w:color w:val="000000"/>
          <w:sz w:val="28"/>
          <w:szCs w:val="28"/>
        </w:rPr>
        <w:t xml:space="preserve"> район» (далее – Порядок)</w:t>
      </w:r>
      <w:r>
        <w:rPr>
          <w:rFonts w:ascii="Times New Roman" w:hAnsi="Times New Roman"/>
          <w:bCs/>
          <w:color w:val="000000"/>
          <w:sz w:val="28"/>
          <w:szCs w:val="28"/>
        </w:rPr>
        <w:t>, утвержденный п</w:t>
      </w:r>
      <w:r w:rsidRPr="003A7811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 а</w:t>
      </w:r>
      <w:r w:rsidRPr="003A781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3A781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от </w:t>
      </w:r>
      <w:r w:rsidRPr="003A7811">
        <w:rPr>
          <w:rFonts w:ascii="Times New Roman" w:hAnsi="Times New Roman"/>
          <w:bCs/>
          <w:sz w:val="28"/>
          <w:szCs w:val="28"/>
        </w:rPr>
        <w:t>26.10.2018 № 601</w:t>
      </w:r>
      <w:r>
        <w:rPr>
          <w:rFonts w:ascii="Times New Roman" w:hAnsi="Times New Roman"/>
          <w:bCs/>
          <w:sz w:val="28"/>
          <w:szCs w:val="28"/>
        </w:rPr>
        <w:t>,</w:t>
      </w:r>
      <w:r w:rsidRPr="003A7811">
        <w:rPr>
          <w:rFonts w:ascii="Times New Roman" w:hAnsi="Times New Roman"/>
          <w:bCs/>
          <w:sz w:val="28"/>
          <w:szCs w:val="28"/>
        </w:rPr>
        <w:t xml:space="preserve"> </w:t>
      </w:r>
      <w:r w:rsidRPr="003A7811">
        <w:rPr>
          <w:rFonts w:ascii="Times New Roman" w:hAnsi="Times New Roman"/>
          <w:sz w:val="28"/>
          <w:szCs w:val="28"/>
        </w:rPr>
        <w:t>следующие изменения и дополнения:</w:t>
      </w:r>
      <w:proofErr w:type="gramEnd"/>
    </w:p>
    <w:p w:rsidR="00F3333D" w:rsidRPr="003A7811" w:rsidRDefault="00F3333D" w:rsidP="00F3333D">
      <w:pPr>
        <w:pStyle w:val="a3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Абзац 2 пункта 2 Порядка изложить в следующей редакции:</w:t>
      </w:r>
    </w:p>
    <w:p w:rsidR="00F3333D" w:rsidRDefault="00F3333D" w:rsidP="00F3333D">
      <w:pPr>
        <w:pStyle w:val="a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 w:rsidRPr="00B60085">
        <w:rPr>
          <w:rFonts w:ascii="Times New Roman" w:hAnsi="Times New Roman"/>
          <w:color w:val="000000"/>
          <w:sz w:val="28"/>
          <w:szCs w:val="28"/>
        </w:rPr>
        <w:t xml:space="preserve">Сведения о субсидиях размещаются на едином портале бюджетной системы Российской Федерации в информационно-телекоммуникационной </w:t>
      </w:r>
      <w:r w:rsidRPr="00B60085">
        <w:rPr>
          <w:rFonts w:ascii="Times New Roman" w:hAnsi="Times New Roman"/>
          <w:color w:val="000000"/>
          <w:sz w:val="28"/>
          <w:szCs w:val="28"/>
        </w:rPr>
        <w:lastRenderedPageBreak/>
        <w:t xml:space="preserve">сети "Интернет" </w:t>
      </w:r>
      <w:r>
        <w:rPr>
          <w:rFonts w:ascii="Times New Roman" w:hAnsi="Times New Roman"/>
          <w:color w:val="000000"/>
          <w:sz w:val="28"/>
          <w:szCs w:val="28"/>
        </w:rPr>
        <w:t xml:space="preserve">не позднее 15-го рабочего дня, следующего за днем принятия </w:t>
      </w:r>
      <w:r w:rsidRPr="00B60085">
        <w:rPr>
          <w:rFonts w:ascii="Times New Roman" w:hAnsi="Times New Roman"/>
          <w:color w:val="000000"/>
          <w:sz w:val="28"/>
          <w:szCs w:val="28"/>
        </w:rPr>
        <w:t>решения Совета депутатов муниципального образования 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бюджете на соответствующий финансовый год и плановый период, решения Совета депутатов муниципального образования «</w:t>
      </w:r>
      <w:proofErr w:type="spellStart"/>
      <w:r w:rsidRPr="00B60085">
        <w:rPr>
          <w:rFonts w:ascii="Times New Roman" w:hAnsi="Times New Roman"/>
          <w:color w:val="000000"/>
          <w:sz w:val="28"/>
          <w:szCs w:val="28"/>
        </w:rPr>
        <w:t>Мухоршибирский</w:t>
      </w:r>
      <w:proofErr w:type="spellEnd"/>
      <w:r w:rsidRPr="00B60085">
        <w:rPr>
          <w:rFonts w:ascii="Times New Roman" w:hAnsi="Times New Roman"/>
          <w:color w:val="000000"/>
          <w:sz w:val="28"/>
          <w:szCs w:val="28"/>
        </w:rPr>
        <w:t xml:space="preserve"> район» о внесении изменений в решение о бюджете на соответствующий финансовый год и плановый</w:t>
      </w:r>
      <w:proofErr w:type="gramEnd"/>
      <w:r w:rsidRPr="00B60085">
        <w:rPr>
          <w:rFonts w:ascii="Times New Roman" w:hAnsi="Times New Roman"/>
          <w:color w:val="000000"/>
          <w:sz w:val="28"/>
          <w:szCs w:val="28"/>
        </w:rPr>
        <w:t xml:space="preserve"> период</w:t>
      </w:r>
      <w:proofErr w:type="gramStart"/>
      <w:r w:rsidRPr="00B60085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»;</w:t>
      </w:r>
      <w:proofErr w:type="gramEnd"/>
    </w:p>
    <w:p w:rsidR="00F3333D" w:rsidRPr="003A7811" w:rsidRDefault="00F3333D" w:rsidP="00F3333D">
      <w:pPr>
        <w:pStyle w:val="a4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Абзац </w:t>
      </w:r>
      <w:r>
        <w:rPr>
          <w:rFonts w:ascii="Times New Roman" w:hAnsi="Times New Roman"/>
          <w:sz w:val="28"/>
          <w:szCs w:val="28"/>
        </w:rPr>
        <w:t>5</w:t>
      </w:r>
      <w:r w:rsidRPr="003A7811">
        <w:rPr>
          <w:rFonts w:ascii="Times New Roman" w:hAnsi="Times New Roman"/>
          <w:sz w:val="28"/>
          <w:szCs w:val="28"/>
        </w:rPr>
        <w:t xml:space="preserve"> пункта 6.1 Порядка изложить в следующей редакции:</w:t>
      </w:r>
    </w:p>
    <w:p w:rsidR="00F3333D" w:rsidRPr="003A7811" w:rsidRDefault="00F3333D" w:rsidP="00F333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A781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  <w:lang w:eastAsia="en-US"/>
        </w:rPr>
        <w:t>получатели субсидии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офшорного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) владения активами в Российской Федерации (далее – оффшорные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При расчете доли участия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</w:t>
      </w:r>
      <w:proofErr w:type="spellStart"/>
      <w:r w:rsidRPr="003A7811">
        <w:rPr>
          <w:rFonts w:ascii="Times New Roman" w:eastAsia="Calibri" w:hAnsi="Times New Roman"/>
          <w:sz w:val="28"/>
          <w:szCs w:val="28"/>
          <w:lang w:eastAsia="en-US"/>
        </w:rPr>
        <w:t>офшорных</w:t>
      </w:r>
      <w:proofErr w:type="spell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компаний в капитале других российских юридических лиц, реализованное через участие в капитале указанных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публичных акционерных обществ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;</w:t>
      </w:r>
      <w:r w:rsidRPr="003A7811">
        <w:rPr>
          <w:rFonts w:ascii="Times New Roman" w:eastAsia="Calibri" w:hAnsi="Times New Roman"/>
          <w:sz w:val="28"/>
          <w:szCs w:val="28"/>
          <w:lang w:eastAsia="en-US"/>
        </w:rPr>
        <w:t>»</w:t>
      </w:r>
      <w:proofErr w:type="gramEnd"/>
      <w:r w:rsidRPr="003A7811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F3333D" w:rsidRPr="003A7811" w:rsidRDefault="00F3333D" w:rsidP="00F333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3A7811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в сети Интернет.</w:t>
      </w:r>
    </w:p>
    <w:p w:rsidR="00F3333D" w:rsidRPr="003A7811" w:rsidRDefault="00F3333D" w:rsidP="00F333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подписания.</w:t>
      </w:r>
    </w:p>
    <w:p w:rsidR="00F3333D" w:rsidRPr="003A7811" w:rsidRDefault="00F3333D" w:rsidP="00F333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7811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3A781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A781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Pr="003A7811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sz w:val="28"/>
          <w:szCs w:val="28"/>
        </w:rPr>
        <w:t xml:space="preserve"> район» </w:t>
      </w:r>
      <w:r>
        <w:rPr>
          <w:rFonts w:ascii="Times New Roman" w:hAnsi="Times New Roman"/>
          <w:sz w:val="28"/>
          <w:szCs w:val="28"/>
        </w:rPr>
        <w:t>И.П. Фетисову</w:t>
      </w:r>
      <w:r w:rsidRPr="003A7811">
        <w:rPr>
          <w:rFonts w:ascii="Times New Roman" w:hAnsi="Times New Roman"/>
          <w:sz w:val="28"/>
          <w:szCs w:val="28"/>
        </w:rPr>
        <w:t>.</w:t>
      </w:r>
    </w:p>
    <w:p w:rsidR="00F3333D" w:rsidRPr="003A7811" w:rsidRDefault="00F3333D" w:rsidP="00F3333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333D" w:rsidRPr="003A7811" w:rsidRDefault="00F3333D" w:rsidP="00F3333D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F3333D" w:rsidRPr="003A7811" w:rsidRDefault="00F3333D" w:rsidP="00F3333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F3333D" w:rsidRPr="003A7811" w:rsidRDefault="00F3333D" w:rsidP="00F3333D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3A781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3A7811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3A7811">
        <w:rPr>
          <w:rFonts w:ascii="Times New Roman" w:hAnsi="Times New Roman"/>
          <w:b/>
          <w:sz w:val="28"/>
          <w:szCs w:val="28"/>
        </w:rPr>
        <w:t xml:space="preserve"> район»</w:t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</w:r>
      <w:r w:rsidRPr="003A7811">
        <w:rPr>
          <w:rFonts w:ascii="Times New Roman" w:hAnsi="Times New Roman"/>
          <w:b/>
          <w:sz w:val="28"/>
          <w:szCs w:val="28"/>
        </w:rPr>
        <w:tab/>
        <w:t xml:space="preserve">    В.Н. Молчанов </w:t>
      </w:r>
    </w:p>
    <w:p w:rsidR="009A1B5A" w:rsidRDefault="009A1B5A"/>
    <w:sectPr w:rsidR="009A1B5A" w:rsidSect="009A1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466FE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1918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33D"/>
    <w:rsid w:val="009A1B5A"/>
    <w:rsid w:val="00F33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3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33D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F3333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2023-02-06T07:54:00Z</dcterms:created>
  <dcterms:modified xsi:type="dcterms:W3CDTF">2023-02-06T07:54:00Z</dcterms:modified>
</cp:coreProperties>
</file>